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8A6A1F"/>
          <w:sz w:val="16"/>
          <w:szCs w:val="16"/>
        </w:rPr>
        <w:t xml:space="preserve">RAS TAFARI INC.</w:t>
      </w:r>
    </w:p>
    <w:p>
      <w:pPr>
        <w:spacing w:after="30"/>
      </w:pPr>
      <w:r>
        <w:rPr>
          <w:rFonts w:ascii="Calibri" w:cs="Calibri" w:eastAsia="Calibri" w:hAnsi="Calibri"/>
          <w:b/>
          <w:bCs/>
          <w:color w:val="1F3B2C"/>
          <w:sz w:val="32"/>
          <w:szCs w:val="32"/>
        </w:rPr>
        <w:t xml:space="preserve">APPEARANCE RELEASE</w:t>
      </w:r>
    </w:p>
    <w:p>
      <w:pPr>
        <w:pBdr>
          <w:bottom w:val="single" w:color="8A6A1F" w:sz="10" w:space="6"/>
        </w:pBdr>
        <w:spacing w:after="140"/>
      </w:pPr>
      <w:r>
        <w:rPr>
          <w:rFonts w:ascii="Calibri" w:cs="Calibri" w:eastAsia="Calibri" w:hAnsi="Calibri"/>
          <w:i/>
          <w:iCs/>
          <w:color w:val="5A5F5B"/>
          <w:sz w:val="19"/>
          <w:szCs w:val="19"/>
        </w:rPr>
        <w:t xml:space="preserve">Anatomy of a Shoreline  —  parent or guardian, signing for a child under 18</w:t>
      </w:r>
    </w:p>
    <w:p>
      <w:pPr>
        <w:spacing w:after="120" w:line="240"/>
      </w:pPr>
      <w:r>
        <w:rPr>
          <w:rFonts w:ascii="Calibri" w:cs="Calibri" w:eastAsia="Calibri" w:hAnsi="Calibri"/>
          <w:color w:val="5A5F5B"/>
          <w:sz w:val="17"/>
          <w:szCs w:val="17"/>
        </w:rPr>
        <w:t xml:space="preserve">A parent or legal guardian must complete and sign this form for anyone under 18 who appears in the film. There is no payment attached to it, and no obligation to sign.</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c>
          <w:tcPr>
            <w:tcW w:type="dxa" w:w="9360"/>
            <w:tcBorders>
              <w:top w:val="none" w:color="FFFFFF" w:sz="0"/>
              <w:left w:val="none" w:color="FFFFFF" w:sz="0"/>
              <w:bottom w:val="single" w:color="9AA79E" w:sz="6"/>
              <w:right w:val="none" w:color="FFFFFF" w:sz="0"/>
            </w:tcBorders>
            <w:tcMar>
              <w:top w:type="dxa" w:w="130"/>
              <w:left w:type="dxa" w:w="0"/>
              <w:bottom w:type="dxa" w:w="40"/>
              <w:right w:type="dxa" w:w="160"/>
            </w:tcMar>
          </w:tcPr>
          <w:p>
            <w:pPr>
              <w:spacing w:after="0"/>
            </w:pPr>
            <w:r>
              <w:rPr>
                <w:rFonts w:ascii="Calibri" w:cs="Calibri" w:eastAsia="Calibri" w:hAnsi="Calibri"/>
                <w:caps/>
                <w:color w:val="5A5F5B"/>
                <w:sz w:val="15"/>
                <w:szCs w:val="15"/>
              </w:rPr>
              <w:t xml:space="preserve">Child’s full name</w:t>
            </w:r>
          </w:p>
        </w:tc>
      </w:tr>
      <w:tr>
        <w:tc>
          <w:tcPr>
            <w:tcW w:type="dxa" w:w="4680"/>
            <w:tcBorders>
              <w:top w:val="none" w:color="FFFFFF" w:sz="0"/>
              <w:left w:val="none" w:color="FFFFFF" w:sz="0"/>
              <w:bottom w:val="single" w:color="9AA79E" w:sz="6"/>
              <w:right w:val="none" w:color="FFFFFF" w:sz="0"/>
            </w:tcBorders>
            <w:tcMar>
              <w:top w:type="dxa" w:w="130"/>
              <w:left w:type="dxa" w:w="0"/>
              <w:bottom w:type="dxa" w:w="40"/>
              <w:right w:type="dxa" w:w="160"/>
            </w:tcMar>
          </w:tcPr>
          <w:p>
            <w:pPr>
              <w:spacing w:after="0"/>
            </w:pPr>
            <w:r>
              <w:rPr>
                <w:rFonts w:ascii="Calibri" w:cs="Calibri" w:eastAsia="Calibri" w:hAnsi="Calibri"/>
                <w:caps/>
                <w:color w:val="5A5F5B"/>
                <w:sz w:val="15"/>
                <w:szCs w:val="15"/>
              </w:rPr>
              <w:t xml:space="preserve">Your full name (parent / guardian)</w:t>
            </w:r>
          </w:p>
        </w:tc>
        <w:tc>
          <w:tcPr>
            <w:tcW w:type="dxa" w:w="4680"/>
            <w:tcBorders>
              <w:top w:val="none" w:color="FFFFFF" w:sz="0"/>
              <w:left w:val="none" w:color="FFFFFF" w:sz="0"/>
              <w:bottom w:val="single" w:color="9AA79E" w:sz="6"/>
              <w:right w:val="none" w:color="FFFFFF" w:sz="0"/>
            </w:tcBorders>
            <w:tcMar>
              <w:top w:type="dxa" w:w="130"/>
              <w:left w:type="dxa" w:w="0"/>
              <w:bottom w:type="dxa" w:w="40"/>
              <w:right w:type="dxa" w:w="160"/>
            </w:tcMar>
          </w:tcPr>
          <w:p>
            <w:pPr>
              <w:spacing w:after="0"/>
            </w:pPr>
            <w:r>
              <w:rPr>
                <w:rFonts w:ascii="Calibri" w:cs="Calibri" w:eastAsia="Calibri" w:hAnsi="Calibri"/>
                <w:caps/>
                <w:color w:val="5A5F5B"/>
                <w:sz w:val="15"/>
                <w:szCs w:val="15"/>
              </w:rPr>
              <w:t xml:space="preserve">Relationship to child</w:t>
            </w:r>
          </w:p>
        </w:tc>
      </w:tr>
      <w:tr>
        <w:tc>
          <w:tcPr>
            <w:tcW w:type="dxa" w:w="4680"/>
            <w:tcBorders>
              <w:top w:val="none" w:color="FFFFFF" w:sz="0"/>
              <w:left w:val="none" w:color="FFFFFF" w:sz="0"/>
              <w:bottom w:val="single" w:color="9AA79E" w:sz="6"/>
              <w:right w:val="none" w:color="FFFFFF" w:sz="0"/>
            </w:tcBorders>
            <w:tcMar>
              <w:top w:type="dxa" w:w="130"/>
              <w:left w:type="dxa" w:w="0"/>
              <w:bottom w:type="dxa" w:w="40"/>
              <w:right w:type="dxa" w:w="160"/>
            </w:tcMar>
          </w:tcPr>
          <w:p>
            <w:pPr>
              <w:spacing w:after="0"/>
            </w:pPr>
            <w:r>
              <w:rPr>
                <w:rFonts w:ascii="Calibri" w:cs="Calibri" w:eastAsia="Calibri" w:hAnsi="Calibri"/>
                <w:caps/>
                <w:color w:val="5A5F5B"/>
                <w:sz w:val="15"/>
                <w:szCs w:val="15"/>
              </w:rPr>
              <w:t xml:space="preserve">Email</w:t>
            </w:r>
          </w:p>
        </w:tc>
        <w:tc>
          <w:tcPr>
            <w:tcW w:type="dxa" w:w="4680"/>
            <w:tcBorders>
              <w:top w:val="none" w:color="FFFFFF" w:sz="0"/>
              <w:left w:val="none" w:color="FFFFFF" w:sz="0"/>
              <w:bottom w:val="single" w:color="9AA79E" w:sz="6"/>
              <w:right w:val="none" w:color="FFFFFF" w:sz="0"/>
            </w:tcBorders>
            <w:tcMar>
              <w:top w:type="dxa" w:w="130"/>
              <w:left w:type="dxa" w:w="0"/>
              <w:bottom w:type="dxa" w:w="40"/>
              <w:right w:type="dxa" w:w="160"/>
            </w:tcMar>
          </w:tcPr>
          <w:p>
            <w:pPr>
              <w:spacing w:after="0"/>
            </w:pPr>
            <w:r>
              <w:rPr>
                <w:rFonts w:ascii="Calibri" w:cs="Calibri" w:eastAsia="Calibri" w:hAnsi="Calibri"/>
                <w:caps/>
                <w:color w:val="5A5F5B"/>
                <w:sz w:val="15"/>
                <w:szCs w:val="15"/>
              </w:rPr>
              <w:t xml:space="preserve">Phone</w:t>
            </w:r>
          </w:p>
        </w:tc>
      </w:tr>
      <w:tr>
        <w:tc>
          <w:tcPr>
            <w:tcW w:type="dxa" w:w="4680"/>
            <w:tcBorders>
              <w:top w:val="none" w:color="FFFFFF" w:sz="0"/>
              <w:left w:val="none" w:color="FFFFFF" w:sz="0"/>
              <w:bottom w:val="single" w:color="9AA79E" w:sz="6"/>
              <w:right w:val="none" w:color="FFFFFF" w:sz="0"/>
            </w:tcBorders>
            <w:tcMar>
              <w:top w:type="dxa" w:w="130"/>
              <w:left w:type="dxa" w:w="0"/>
              <w:bottom w:type="dxa" w:w="40"/>
              <w:right w:type="dxa" w:w="160"/>
            </w:tcMar>
          </w:tcPr>
          <w:p>
            <w:pPr>
              <w:spacing w:after="0"/>
            </w:pPr>
            <w:r>
              <w:rPr>
                <w:rFonts w:ascii="Calibri" w:cs="Calibri" w:eastAsia="Calibri" w:hAnsi="Calibri"/>
                <w:caps/>
                <w:color w:val="5A5F5B"/>
                <w:sz w:val="15"/>
                <w:szCs w:val="15"/>
              </w:rPr>
              <w:t xml:space="preserve">Where filmed</w:t>
            </w:r>
          </w:p>
        </w:tc>
        <w:tc>
          <w:tcPr>
            <w:tcW w:type="dxa" w:w="4680"/>
            <w:tcBorders>
              <w:top w:val="none" w:color="FFFFFF" w:sz="0"/>
              <w:left w:val="none" w:color="FFFFFF" w:sz="0"/>
              <w:bottom w:val="single" w:color="9AA79E" w:sz="6"/>
              <w:right w:val="none" w:color="FFFFFF" w:sz="0"/>
            </w:tcBorders>
            <w:tcMar>
              <w:top w:type="dxa" w:w="130"/>
              <w:left w:type="dxa" w:w="0"/>
              <w:bottom w:type="dxa" w:w="40"/>
              <w:right w:type="dxa" w:w="160"/>
            </w:tcMar>
          </w:tcPr>
          <w:p>
            <w:pPr>
              <w:spacing w:after="0"/>
            </w:pPr>
            <w:r>
              <w:rPr>
                <w:rFonts w:ascii="Calibri" w:cs="Calibri" w:eastAsia="Calibri" w:hAnsi="Calibri"/>
                <w:caps/>
                <w:color w:val="5A5F5B"/>
                <w:sz w:val="15"/>
                <w:szCs w:val="15"/>
              </w:rPr>
              <w:t xml:space="preserve">Date filmed</w:t>
            </w:r>
          </w:p>
        </w:tc>
      </w:tr>
    </w:tbl>
    <w:p>
      <w:pPr>
        <w:spacing w:after="60"/>
      </w:pPr>
    </w:p>
    <w:p>
      <w:pPr>
        <w:spacing w:after="20" w:before="90" w:line="230"/>
      </w:pPr>
      <w:r>
        <w:rPr>
          <w:rFonts w:ascii="Calibri" w:cs="Calibri" w:eastAsia="Calibri" w:hAnsi="Calibri"/>
          <w:b/>
          <w:bCs/>
          <w:color w:val="1F3B2C"/>
          <w:sz w:val="17"/>
          <w:szCs w:val="17"/>
        </w:rPr>
        <w:t xml:space="preserve">1. Permission to record and use the child’s appearance</w:t>
      </w:r>
    </w:p>
    <w:p>
      <w:pPr>
        <w:spacing w:after="0" w:line="230"/>
      </w:pPr>
      <w:r>
        <w:rPr>
          <w:rFonts w:ascii="Calibri" w:cs="Calibri" w:eastAsia="Calibri" w:hAnsi="Calibri"/>
          <w:color w:val="222222"/>
          <w:sz w:val="17"/>
          <w:szCs w:val="17"/>
        </w:rPr>
        <w:t xml:space="preserve">I am the parent or legal guardian of the child named above. I give Ras Tafari Inc. ("Producer") permission to record and to use and reuse that child’s name, likeness, image, voice, statements and performance (together, the "Appearance") in and in connection with the documentary film currently titled Anatomy of a Shoreline (the "Production").</w:t>
      </w:r>
    </w:p>
    <w:p>
      <w:pPr>
        <w:spacing w:after="20" w:before="90" w:line="230"/>
      </w:pPr>
      <w:r>
        <w:rPr>
          <w:rFonts w:ascii="Calibri" w:cs="Calibri" w:eastAsia="Calibri" w:hAnsi="Calibri"/>
          <w:b/>
          <w:bCs/>
          <w:color w:val="1F3B2C"/>
          <w:sz w:val="17"/>
          <w:szCs w:val="17"/>
        </w:rPr>
        <w:t xml:space="preserve">2. Where and for how long</w:t>
      </w:r>
    </w:p>
    <w:p>
      <w:pPr>
        <w:spacing w:after="0" w:line="230"/>
      </w:pPr>
      <w:r>
        <w:rPr>
          <w:rFonts w:ascii="Calibri" w:cs="Calibri" w:eastAsia="Calibri" w:hAnsi="Calibri"/>
          <w:color w:val="222222"/>
          <w:sz w:val="17"/>
          <w:szCs w:val="17"/>
        </w:rPr>
        <w:t xml:space="preserve">This permission covers all media now known or later developed, worldwide, for as long as copyright in the Production lasts.</w:t>
      </w:r>
    </w:p>
    <w:p>
      <w:pPr>
        <w:spacing w:after="20" w:before="90" w:line="230"/>
      </w:pPr>
      <w:r>
        <w:rPr>
          <w:rFonts w:ascii="Calibri" w:cs="Calibri" w:eastAsia="Calibri" w:hAnsi="Calibri"/>
          <w:b/>
          <w:bCs/>
          <w:color w:val="1F3B2C"/>
          <w:sz w:val="17"/>
          <w:szCs w:val="17"/>
        </w:rPr>
        <w:t xml:space="preserve">3. How it may be used</w:t>
      </w:r>
    </w:p>
    <w:p>
      <w:pPr>
        <w:spacing w:after="0" w:line="230"/>
      </w:pPr>
      <w:r>
        <w:rPr>
          <w:rFonts w:ascii="Calibri" w:cs="Calibri" w:eastAsia="Calibri" w:hAnsi="Calibri"/>
          <w:color w:val="222222"/>
          <w:sz w:val="17"/>
          <w:szCs w:val="17"/>
        </w:rPr>
        <w:t xml:space="preserve">Producer may use the Appearance in the Production itself and in advertising, publicity, festival submissions, free public screenings, educational use, archival use, excerpts and trailers.</w:t>
      </w:r>
    </w:p>
    <w:p>
      <w:pPr>
        <w:spacing w:after="20" w:before="90" w:line="230"/>
      </w:pPr>
      <w:r>
        <w:rPr>
          <w:rFonts w:ascii="Calibri" w:cs="Calibri" w:eastAsia="Calibri" w:hAnsi="Calibri"/>
          <w:b/>
          <w:bCs/>
          <w:color w:val="1F3B2C"/>
          <w:sz w:val="17"/>
          <w:szCs w:val="17"/>
        </w:rPr>
        <w:t xml:space="preserve">4. Editing</w:t>
      </w:r>
    </w:p>
    <w:p>
      <w:pPr>
        <w:spacing w:after="0" w:line="230"/>
      </w:pPr>
      <w:r>
        <w:rPr>
          <w:rFonts w:ascii="Calibri" w:cs="Calibri" w:eastAsia="Calibri" w:hAnsi="Calibri"/>
          <w:color w:val="222222"/>
          <w:sz w:val="17"/>
          <w:szCs w:val="17"/>
        </w:rPr>
        <w:t xml:space="preserve">Producer may edit the Production as it sees fit. The Appearance may be shortened, used out of sequence, or not used at all. Producer is under no obligation to use it.</w:t>
      </w:r>
    </w:p>
    <w:p>
      <w:pPr>
        <w:spacing w:after="20" w:before="90" w:line="230"/>
      </w:pPr>
      <w:r>
        <w:rPr>
          <w:rFonts w:ascii="Calibri" w:cs="Calibri" w:eastAsia="Calibri" w:hAnsi="Calibri"/>
          <w:b/>
          <w:bCs/>
          <w:color w:val="1F3B2C"/>
          <w:sz w:val="17"/>
          <w:szCs w:val="17"/>
        </w:rPr>
        <w:t xml:space="preserve">5. No payment</w:t>
      </w:r>
    </w:p>
    <w:p>
      <w:pPr>
        <w:spacing w:after="0" w:line="230"/>
      </w:pPr>
      <w:r>
        <w:rPr>
          <w:rFonts w:ascii="Calibri" w:cs="Calibri" w:eastAsia="Calibri" w:hAnsi="Calibri"/>
          <w:color w:val="222222"/>
          <w:sz w:val="17"/>
          <w:szCs w:val="17"/>
        </w:rPr>
        <w:t xml:space="preserve">I am giving this permission without payment, and I understand that none is owed to the child or to me.</w:t>
      </w:r>
    </w:p>
    <w:p>
      <w:pPr>
        <w:spacing w:after="20" w:before="90" w:line="230"/>
      </w:pPr>
      <w:r>
        <w:rPr>
          <w:rFonts w:ascii="Calibri" w:cs="Calibri" w:eastAsia="Calibri" w:hAnsi="Calibri"/>
          <w:b/>
          <w:bCs/>
          <w:color w:val="1F3B2C"/>
          <w:sz w:val="17"/>
          <w:szCs w:val="17"/>
        </w:rPr>
        <w:t xml:space="preserve">6. Ownership</w:t>
      </w:r>
    </w:p>
    <w:p>
      <w:pPr>
        <w:spacing w:after="0" w:line="230"/>
      </w:pPr>
      <w:r>
        <w:rPr>
          <w:rFonts w:ascii="Calibri" w:cs="Calibri" w:eastAsia="Calibri" w:hAnsi="Calibri"/>
          <w:color w:val="222222"/>
          <w:sz w:val="17"/>
          <w:szCs w:val="17"/>
        </w:rPr>
        <w:t xml:space="preserve">The Production and all recordings of the Appearance belong to Producer.</w:t>
      </w:r>
    </w:p>
    <w:p>
      <w:pPr>
        <w:spacing w:after="20" w:before="90" w:line="230"/>
      </w:pPr>
      <w:r>
        <w:rPr>
          <w:rFonts w:ascii="Calibri" w:cs="Calibri" w:eastAsia="Calibri" w:hAnsi="Calibri"/>
          <w:b/>
          <w:bCs/>
          <w:color w:val="1F3B2C"/>
          <w:sz w:val="17"/>
          <w:szCs w:val="17"/>
        </w:rPr>
        <w:t xml:space="preserve">7. Release of claims</w:t>
      </w:r>
    </w:p>
    <w:p>
      <w:pPr>
        <w:spacing w:after="0" w:line="230"/>
      </w:pPr>
      <w:r>
        <w:rPr>
          <w:rFonts w:ascii="Calibri" w:cs="Calibri" w:eastAsia="Calibri" w:hAnsi="Calibri"/>
          <w:color w:val="222222"/>
          <w:sz w:val="17"/>
          <w:szCs w:val="17"/>
        </w:rPr>
        <w:t xml:space="preserve">On my own behalf and on behalf of the child, I release Producer, and anyone acting with Producer’s permission, from any claim arising out of the use of the Appearance as described above, including claims of defamation, invasion of privacy, or right of publicity.</w:t>
      </w:r>
    </w:p>
    <w:p>
      <w:pPr>
        <w:spacing w:after="20" w:before="90" w:line="230"/>
      </w:pPr>
      <w:r>
        <w:rPr>
          <w:rFonts w:ascii="Calibri" w:cs="Calibri" w:eastAsia="Calibri" w:hAnsi="Calibri"/>
          <w:b/>
          <w:bCs/>
          <w:color w:val="1F3B2C"/>
          <w:sz w:val="17"/>
          <w:szCs w:val="17"/>
        </w:rPr>
        <w:t xml:space="preserve">8. My assurances</w:t>
      </w:r>
    </w:p>
    <w:p>
      <w:pPr>
        <w:spacing w:after="0" w:line="230"/>
      </w:pPr>
      <w:r>
        <w:rPr>
          <w:rFonts w:ascii="Calibri" w:cs="Calibri" w:eastAsia="Calibri" w:hAnsi="Calibri"/>
          <w:color w:val="222222"/>
          <w:sz w:val="17"/>
          <w:szCs w:val="17"/>
        </w:rPr>
        <w:t xml:space="preserve">I am at least 18 years old and I am the parent or legal guardian of the child named above, with authority to sign this release for that child. I have read this release, I understand it, and I am signing it freely.</w:t>
      </w:r>
    </w:p>
    <w:p>
      <w:pPr>
        <w:spacing w:after="20" w:before="90" w:line="230"/>
      </w:pPr>
      <w:r>
        <w:rPr>
          <w:rFonts w:ascii="Calibri" w:cs="Calibri" w:eastAsia="Calibri" w:hAnsi="Calibri"/>
          <w:b/>
          <w:bCs/>
          <w:color w:val="1F3B2C"/>
          <w:sz w:val="17"/>
          <w:szCs w:val="17"/>
        </w:rPr>
        <w:t xml:space="preserve">9. Governing law</w:t>
      </w:r>
    </w:p>
    <w:p>
      <w:pPr>
        <w:spacing w:after="0" w:line="230"/>
      </w:pPr>
      <w:r>
        <w:rPr>
          <w:rFonts w:ascii="Calibri" w:cs="Calibri" w:eastAsia="Calibri" w:hAnsi="Calibri"/>
          <w:color w:val="222222"/>
          <w:sz w:val="17"/>
          <w:szCs w:val="17"/>
        </w:rPr>
        <w:t xml:space="preserve">This release is governed by the laws of the State of Illinois.</w:t>
      </w:r>
    </w:p>
    <w:p>
      <w:pPr>
        <w:spacing w:after="0" w:before="20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5460"/>
        <w:gridCol w:w="3900"/>
      </w:tblGrid>
      <w:tr>
        <w:tc>
          <w:tcPr>
            <w:tcW w:type="dxa" w:w="5460"/>
            <w:tcBorders>
              <w:top w:val="none" w:color="FFFFFF" w:sz="0"/>
              <w:left w:val="none" w:color="FFFFFF" w:sz="0"/>
              <w:bottom w:val="single" w:color="9AA79E" w:sz="6"/>
              <w:right w:val="none" w:color="FFFFFF" w:sz="0"/>
            </w:tcBorders>
            <w:tcMar>
              <w:top w:type="dxa" w:w="130"/>
              <w:left w:type="dxa" w:w="0"/>
              <w:bottom w:type="dxa" w:w="40"/>
              <w:right w:type="dxa" w:w="160"/>
            </w:tcMar>
          </w:tcPr>
          <w:p>
            <w:pPr>
              <w:spacing w:after="0"/>
            </w:pPr>
            <w:r>
              <w:rPr>
                <w:rFonts w:ascii="Calibri" w:cs="Calibri" w:eastAsia="Calibri" w:hAnsi="Calibri"/>
                <w:caps/>
                <w:color w:val="5A5F5B"/>
                <w:sz w:val="15"/>
                <w:szCs w:val="15"/>
              </w:rPr>
              <w:t xml:space="preserve">Signature of parent / guardian</w:t>
            </w:r>
          </w:p>
        </w:tc>
        <w:tc>
          <w:tcPr>
            <w:tcW w:type="dxa" w:w="3900"/>
            <w:tcBorders>
              <w:top w:val="none" w:color="FFFFFF" w:sz="0"/>
              <w:left w:val="none" w:color="FFFFFF" w:sz="0"/>
              <w:bottom w:val="single" w:color="9AA79E" w:sz="6"/>
              <w:right w:val="none" w:color="FFFFFF" w:sz="0"/>
            </w:tcBorders>
            <w:tcMar>
              <w:top w:type="dxa" w:w="130"/>
              <w:left w:type="dxa" w:w="0"/>
              <w:bottom w:type="dxa" w:w="40"/>
              <w:right w:type="dxa" w:w="160"/>
            </w:tcMar>
          </w:tcPr>
          <w:p>
            <w:pPr>
              <w:spacing w:after="0"/>
            </w:pPr>
            <w:r>
              <w:rPr>
                <w:rFonts w:ascii="Calibri" w:cs="Calibri" w:eastAsia="Calibri" w:hAnsi="Calibri"/>
                <w:caps/>
                <w:color w:val="5A5F5B"/>
                <w:sz w:val="15"/>
                <w:szCs w:val="15"/>
              </w:rPr>
              <w:t xml:space="preserve">Date</w:t>
            </w:r>
          </w:p>
        </w:tc>
      </w:tr>
      <w:tr>
        <w:tc>
          <w:tcPr>
            <w:tcW w:type="dxa" w:w="5460"/>
            <w:tcBorders>
              <w:top w:val="none" w:color="FFFFFF" w:sz="0"/>
              <w:left w:val="none" w:color="FFFFFF" w:sz="0"/>
              <w:bottom w:val="single" w:color="9AA79E" w:sz="6"/>
              <w:right w:val="none" w:color="FFFFFF" w:sz="0"/>
            </w:tcBorders>
            <w:tcMar>
              <w:top w:type="dxa" w:w="130"/>
              <w:left w:type="dxa" w:w="0"/>
              <w:bottom w:type="dxa" w:w="40"/>
              <w:right w:type="dxa" w:w="160"/>
            </w:tcMar>
          </w:tcPr>
          <w:p>
            <w:pPr>
              <w:spacing w:after="0"/>
            </w:pPr>
            <w:r>
              <w:rPr>
                <w:rFonts w:ascii="Calibri" w:cs="Calibri" w:eastAsia="Calibri" w:hAnsi="Calibri"/>
                <w:caps/>
                <w:color w:val="5A5F5B"/>
                <w:sz w:val="15"/>
                <w:szCs w:val="15"/>
              </w:rPr>
              <w:t xml:space="preserve">Print name</w:t>
            </w:r>
          </w:p>
        </w:tc>
        <w:tc>
          <w:tcPr>
            <w:tcW w:type="dxa" w:w="3900"/>
            <w:tcBorders>
              <w:top w:val="none" w:color="FFFFFF" w:sz="0"/>
              <w:left w:val="none" w:color="FFFFFF" w:sz="0"/>
              <w:bottom w:val="single" w:color="9AA79E" w:sz="6"/>
              <w:right w:val="none" w:color="FFFFFF" w:sz="0"/>
            </w:tcBorders>
            <w:tcMar>
              <w:top w:type="dxa" w:w="130"/>
              <w:left w:type="dxa" w:w="0"/>
              <w:bottom w:type="dxa" w:w="40"/>
              <w:right w:type="dxa" w:w="160"/>
            </w:tcMar>
          </w:tcPr>
          <w:p>
            <w:pPr>
              <w:spacing w:after="0"/>
            </w:pPr>
            <w:r>
              <w:rPr>
                <w:rFonts w:ascii="Calibri" w:cs="Calibri" w:eastAsia="Calibri" w:hAnsi="Calibri"/>
                <w:caps/>
                <w:color w:val="5A5F5B"/>
                <w:sz w:val="15"/>
                <w:szCs w:val="15"/>
              </w:rPr>
              <w:t xml:space="preserve">Witness (Ras Tafari Inc. crew)</w:t>
            </w:r>
          </w:p>
        </w:tc>
      </w:tr>
    </w:tbl>
    <w:p>
      <w:pPr>
        <w:spacing w:after="60" w:before="240"/>
      </w:pPr>
    </w:p>
    <w:tbl>
      <w:tblPr>
        <w:tblW w:type="dxa" w:w="9360"/>
        <w:tblBorders>
          <w:top w:val="single" w:color="C6CFC8" w:sz="4"/>
          <w:left w:val="single" w:color="C6CFC8" w:sz="4"/>
          <w:bottom w:val="single" w:color="C6CFC8" w:sz="4"/>
          <w:right w:val="single" w:color="C6CFC8" w:sz="4"/>
          <w:insideH w:val="none" w:color="FFFFFF" w:sz="0"/>
          <w:insideV w:val="none" w:color="FFFFFF" w:sz="0"/>
        </w:tblBorders>
      </w:tblPr>
      <w:tblGrid>
        <w:gridCol w:w="1500"/>
        <w:gridCol w:w="7860"/>
      </w:tblGrid>
      <w:tr>
        <w:tc>
          <w:tcPr>
            <w:tcW w:type="dxa" w:w="1500"/>
            <w:tcBorders>
              <w:top w:val="none" w:color="FFFFFF" w:sz="0"/>
              <w:left w:val="none" w:color="FFFFFF" w:sz="0"/>
              <w:bottom w:val="none" w:color="FFFFFF" w:sz="0"/>
              <w:right w:val="none" w:color="FFFFFF" w:sz="0"/>
            </w:tcBorders>
            <w:tcMar>
              <w:top w:type="dxa" w:w="60"/>
              <w:left w:type="dxa" w:w="60"/>
              <w:bottom w:type="dxa" w:w="60"/>
              <w:right w:type="dxa" w:w="100"/>
            </w:tcMar>
            <w:vAlign w:val="center"/>
          </w:tcPr>
          <w:p>
            <w:pPr>
              <w:spacing w:after="0"/>
            </w:pPr>
            <w:r>
              <w:drawing>
                <wp:inline distT="0" distB="0" distL="0" distR="0">
                  <wp:extent cx="723900" cy="723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723900" cy="723900"/>
                          </a:xfrm>
                          <a:prstGeom prst="rect">
                            <a:avLst/>
                          </a:prstGeom>
                        </pic:spPr>
                      </pic:pic>
                    </a:graphicData>
                  </a:graphic>
                </wp:inline>
              </w:drawing>
            </w:r>
          </w:p>
        </w:tc>
        <w:tc>
          <w:tcPr>
            <w:tcW w:type="dxa" w:w="7860"/>
            <w:tcBorders>
              <w:top w:val="none" w:color="FFFFFF" w:sz="0"/>
              <w:left w:val="none" w:color="FFFFFF" w:sz="0"/>
              <w:bottom w:val="none" w:color="FFFFFF" w:sz="0"/>
              <w:right w:val="none" w:color="FFFFFF" w:sz="0"/>
            </w:tcBorders>
            <w:tcMar>
              <w:top w:type="dxa" w:w="60"/>
              <w:left w:type="dxa" w:w="0"/>
              <w:bottom w:type="dxa" w:w="60"/>
              <w:right w:type="dxa" w:w="60"/>
            </w:tcMar>
            <w:vAlign w:val="center"/>
          </w:tcPr>
          <w:p>
            <w:pPr>
              <w:spacing w:after="40"/>
            </w:pPr>
            <w:r>
              <w:rPr>
                <w:rFonts w:ascii="Calibri" w:cs="Calibri" w:eastAsia="Calibri" w:hAnsi="Calibri"/>
                <w:b/>
                <w:bCs/>
                <w:color w:val="1F3B2C"/>
                <w:sz w:val="18"/>
                <w:szCs w:val="18"/>
              </w:rPr>
              <w:t xml:space="preserve">Would you rather sign on your phone?</w:t>
            </w:r>
          </w:p>
          <w:p>
            <w:pPr>
              <w:spacing w:after="0" w:line="230"/>
            </w:pPr>
            <w:r>
              <w:rPr>
                <w:rFonts w:ascii="Calibri" w:cs="Calibri" w:eastAsia="Calibri" w:hAnsi="Calibri"/>
                <w:color w:val="5A5F5B"/>
                <w:sz w:val="16"/>
                <w:szCs w:val="16"/>
              </w:rPr>
              <w:t xml:space="preserve">Scan this code, or go to selassiefest.com/night-out/release.html. It takes about a minute and you get an emailed copy straight away. Only sign one way — paper or phone, not both.</w:t>
            </w:r>
          </w:p>
        </w:tc>
      </w:tr>
    </w:tbl>
    <w:p>
      <w:pPr>
        <w:spacing w:before="180"/>
        <w:jc w:val="center"/>
      </w:pPr>
      <w:r>
        <w:rPr>
          <w:rFonts w:ascii="Calibri" w:cs="Calibri" w:eastAsia="Calibri" w:hAnsi="Calibri"/>
          <w:color w:val="8A8F8B"/>
          <w:sz w:val="14"/>
          <w:szCs w:val="14"/>
        </w:rPr>
        <w:t xml:space="preserve">Ras Tafari Inc.  ·  7700 S. Stony Island Ave., Chicago, IL 60649  ·  selassiefest@gmail.com  ·  414-909-3279  ·  Release v1-2026-09</w:t>
      </w:r>
    </w:p>
    <w:p>
      <w:pPr>
        <w:jc w:val="center"/>
      </w:pPr>
      <w:r>
        <w:rPr>
          <w:rFonts w:ascii="Calibri" w:cs="Calibri" w:eastAsia="Calibri" w:hAnsi="Calibri"/>
          <w:i/>
          <w:iCs/>
          <w:color w:val="8A8F8B"/>
          <w:sz w:val="14"/>
          <w:szCs w:val="14"/>
        </w:rPr>
        <w:t xml:space="preserve">Changed your mind? Email us any time and we will take you out of the film. No explanation needed.</w:t>
      </w:r>
    </w:p>
    <w:sectPr>
      <w:pgSz w:w="12240" w:h="15840" w:orient="portrait"/>
      <w:pgMar w:top="900" w:right="1440" w:bottom="76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22222"/>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127d8afa5a9c6b42668152ad1f76ea809d0309d.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Appearance Release — Anatomy of a Shoreline (minor)</dc:title>
  <dc:creator>Ras Tafari Inc.</dc:creator>
  <cp:lastModifiedBy>Un-named</cp:lastModifiedBy>
  <cp:revision>1</cp:revision>
  <dcterms:created xsi:type="dcterms:W3CDTF">2026-09-16T08:56:22.906Z</dcterms:created>
  <dcterms:modified xsi:type="dcterms:W3CDTF">2026-09-16T08:56:22.906Z</dcterms:modified>
</cp:coreProperties>
</file>

<file path=docProps/custom.xml><?xml version="1.0" encoding="utf-8"?>
<Properties xmlns="http://schemas.openxmlformats.org/officeDocument/2006/custom-properties" xmlns:vt="http://schemas.openxmlformats.org/officeDocument/2006/docPropsVTypes"/>
</file>